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75" w:rsidRDefault="001E39F9" w:rsidP="001E39F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1E39F9">
        <w:rPr>
          <w:rFonts w:ascii="Arial" w:hAnsi="Arial" w:cs="Arial"/>
          <w:b/>
          <w:sz w:val="32"/>
          <w:szCs w:val="32"/>
        </w:rPr>
        <w:t>Tisková zpráva</w:t>
      </w:r>
    </w:p>
    <w:p w:rsidR="001E39F9" w:rsidRDefault="001E39F9" w:rsidP="001E39F9">
      <w:pPr>
        <w:jc w:val="center"/>
        <w:rPr>
          <w:rFonts w:ascii="Arial" w:hAnsi="Arial" w:cs="Arial"/>
          <w:b/>
          <w:sz w:val="32"/>
          <w:szCs w:val="32"/>
        </w:rPr>
      </w:pPr>
    </w:p>
    <w:p w:rsidR="001E39F9" w:rsidRPr="001E39F9" w:rsidRDefault="001E39F9" w:rsidP="001E39F9">
      <w:pPr>
        <w:jc w:val="center"/>
        <w:rPr>
          <w:rFonts w:ascii="Arial" w:hAnsi="Arial" w:cs="Arial"/>
          <w:b/>
          <w:sz w:val="24"/>
          <w:szCs w:val="24"/>
        </w:rPr>
      </w:pPr>
      <w:r w:rsidRPr="001E39F9">
        <w:rPr>
          <w:rFonts w:ascii="Arial" w:hAnsi="Arial" w:cs="Arial"/>
          <w:b/>
          <w:sz w:val="24"/>
          <w:szCs w:val="24"/>
        </w:rPr>
        <w:t xml:space="preserve">Napouštění bazénu z vodovodu je třeba konzultovat, objednání cisterny je letos komplikovanější kvůli krizovému opatření v souvislosti s pandemií </w:t>
      </w:r>
      <w:proofErr w:type="spellStart"/>
      <w:r w:rsidRPr="001E39F9">
        <w:rPr>
          <w:rFonts w:ascii="Arial" w:hAnsi="Arial" w:cs="Arial"/>
          <w:b/>
          <w:sz w:val="24"/>
          <w:szCs w:val="24"/>
        </w:rPr>
        <w:t>koronaviru</w:t>
      </w:r>
      <w:proofErr w:type="spellEnd"/>
    </w:p>
    <w:p w:rsidR="001E0D75" w:rsidRDefault="001E0D75" w:rsidP="00747FE2"/>
    <w:p w:rsidR="001E0D75" w:rsidRPr="001E0D75" w:rsidRDefault="001E0D75" w:rsidP="001E0D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E0D75">
        <w:rPr>
          <w:rFonts w:ascii="Arial" w:hAnsi="Arial" w:cs="Arial"/>
          <w:sz w:val="24"/>
          <w:szCs w:val="24"/>
        </w:rPr>
        <w:t>V dnešní době využívají domácnosti stále více vlastních bazénů. Lidé by měli vědět, jak správně postupovat při jejich napouštění z veřejné vodovodní sítě, aby svým chováním neohrozili kvalitu pitné vody ve vodovodu nebo dokonce nejednali v rozporu se zákonem.</w:t>
      </w:r>
    </w:p>
    <w:p w:rsidR="001E0D75" w:rsidRPr="001E0D75" w:rsidRDefault="001E0D75" w:rsidP="001E0D75">
      <w:pPr>
        <w:rPr>
          <w:rFonts w:ascii="Arial" w:hAnsi="Arial" w:cs="Arial"/>
          <w:sz w:val="24"/>
          <w:szCs w:val="24"/>
        </w:rPr>
      </w:pPr>
    </w:p>
    <w:p w:rsidR="001E0D75" w:rsidRPr="001E0D75" w:rsidRDefault="001E0D75" w:rsidP="001E0D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E0D75">
        <w:rPr>
          <w:rFonts w:ascii="Arial" w:hAnsi="Arial" w:cs="Arial"/>
          <w:sz w:val="24"/>
          <w:szCs w:val="24"/>
        </w:rPr>
        <w:t>Nejjednodušší způsob, jak naplnit bazén,</w:t>
      </w:r>
      <w:r w:rsidR="006A74E2">
        <w:rPr>
          <w:rFonts w:ascii="Arial" w:hAnsi="Arial" w:cs="Arial"/>
          <w:sz w:val="24"/>
          <w:szCs w:val="24"/>
        </w:rPr>
        <w:t xml:space="preserve"> je</w:t>
      </w:r>
      <w:r w:rsidRPr="001E0D75">
        <w:rPr>
          <w:rFonts w:ascii="Arial" w:hAnsi="Arial" w:cs="Arial"/>
          <w:sz w:val="24"/>
          <w:szCs w:val="24"/>
        </w:rPr>
        <w:t xml:space="preserve"> </w:t>
      </w:r>
      <w:r w:rsidRPr="001E0D75">
        <w:rPr>
          <w:rFonts w:ascii="Arial" w:hAnsi="Arial" w:cs="Arial"/>
          <w:b/>
          <w:bCs/>
          <w:sz w:val="24"/>
          <w:szCs w:val="24"/>
        </w:rPr>
        <w:t>přímé napouštění vodou z vodovodu pro veřejnou potřebu</w:t>
      </w:r>
      <w:r w:rsidRPr="001E0D75">
        <w:rPr>
          <w:rFonts w:ascii="Arial" w:hAnsi="Arial" w:cs="Arial"/>
          <w:sz w:val="24"/>
          <w:szCs w:val="24"/>
        </w:rPr>
        <w:t>. V</w:t>
      </w:r>
      <w:r w:rsidR="006A74E2">
        <w:rPr>
          <w:rFonts w:ascii="Arial" w:hAnsi="Arial" w:cs="Arial"/>
          <w:sz w:val="24"/>
          <w:szCs w:val="24"/>
        </w:rPr>
        <w:t xml:space="preserve">livem nárazových změn hydraulických poměrů v potrubí však může dojít </w:t>
      </w:r>
      <w:r w:rsidRPr="001E0D75">
        <w:rPr>
          <w:rFonts w:ascii="Arial" w:hAnsi="Arial" w:cs="Arial"/>
          <w:sz w:val="24"/>
          <w:szCs w:val="24"/>
        </w:rPr>
        <w:t xml:space="preserve">k uvolnění usazenin na jeho stěnách a následnému </w:t>
      </w:r>
      <w:r w:rsidRPr="001E0D75">
        <w:rPr>
          <w:rFonts w:ascii="Arial" w:hAnsi="Arial" w:cs="Arial"/>
          <w:b/>
          <w:bCs/>
          <w:sz w:val="24"/>
          <w:szCs w:val="24"/>
        </w:rPr>
        <w:t>nežádoucímu zakalení vody</w:t>
      </w:r>
      <w:r w:rsidR="001E39F9">
        <w:rPr>
          <w:rFonts w:ascii="Arial" w:hAnsi="Arial" w:cs="Arial"/>
          <w:b/>
          <w:bCs/>
          <w:sz w:val="24"/>
          <w:szCs w:val="24"/>
        </w:rPr>
        <w:t xml:space="preserve">. </w:t>
      </w:r>
      <w:r w:rsidRPr="001E0D75">
        <w:rPr>
          <w:rFonts w:ascii="Arial" w:hAnsi="Arial" w:cs="Arial"/>
          <w:sz w:val="24"/>
          <w:szCs w:val="24"/>
        </w:rPr>
        <w:t xml:space="preserve"> </w:t>
      </w:r>
      <w:r w:rsidR="001E39F9">
        <w:rPr>
          <w:rFonts w:ascii="Arial" w:hAnsi="Arial" w:cs="Arial"/>
          <w:sz w:val="24"/>
          <w:szCs w:val="24"/>
        </w:rPr>
        <w:t xml:space="preserve">A to nejen </w:t>
      </w:r>
      <w:r w:rsidRPr="001E0D75">
        <w:rPr>
          <w:rFonts w:ascii="Arial" w:hAnsi="Arial" w:cs="Arial"/>
          <w:sz w:val="24"/>
          <w:szCs w:val="24"/>
        </w:rPr>
        <w:t xml:space="preserve">přímo v místě odběru, ale někdy i v poměrně širokém okolí. Tento způsob </w:t>
      </w:r>
      <w:r w:rsidR="001E39F9">
        <w:rPr>
          <w:rFonts w:ascii="Arial" w:hAnsi="Arial" w:cs="Arial"/>
          <w:sz w:val="24"/>
          <w:szCs w:val="24"/>
        </w:rPr>
        <w:t xml:space="preserve">navíc </w:t>
      </w:r>
      <w:r w:rsidRPr="001E0D75">
        <w:rPr>
          <w:rFonts w:ascii="Arial" w:hAnsi="Arial" w:cs="Arial"/>
          <w:sz w:val="24"/>
          <w:szCs w:val="24"/>
        </w:rPr>
        <w:t>není možno použít v lokalitách s nedostatečnou kapacitou vodního zdroje.</w:t>
      </w:r>
    </w:p>
    <w:p w:rsidR="001E0D75" w:rsidRPr="001E0D75" w:rsidRDefault="001E0D75" w:rsidP="001E0D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E0D75">
        <w:rPr>
          <w:rFonts w:ascii="Arial" w:hAnsi="Arial" w:cs="Arial"/>
          <w:sz w:val="24"/>
          <w:szCs w:val="24"/>
        </w:rPr>
        <w:t>Proto je nutn</w:t>
      </w:r>
      <w:r w:rsidR="001E39F9">
        <w:rPr>
          <w:rFonts w:ascii="Arial" w:hAnsi="Arial" w:cs="Arial"/>
          <w:sz w:val="24"/>
          <w:szCs w:val="24"/>
        </w:rPr>
        <w:t>é</w:t>
      </w:r>
      <w:r w:rsidRPr="001E0D75">
        <w:rPr>
          <w:rFonts w:ascii="Arial" w:hAnsi="Arial" w:cs="Arial"/>
          <w:sz w:val="24"/>
          <w:szCs w:val="24"/>
        </w:rPr>
        <w:t xml:space="preserve"> v těchto případech postupovat se zvýšenou opatrností. Pokud se odběratel pro tuto variantu napouštění rozhodne, je nezbytné postup konzultovat s </w:t>
      </w:r>
      <w:r w:rsidRPr="001E0D75">
        <w:rPr>
          <w:rFonts w:ascii="Arial" w:hAnsi="Arial" w:cs="Arial"/>
          <w:b/>
          <w:bCs/>
          <w:sz w:val="24"/>
          <w:szCs w:val="24"/>
        </w:rPr>
        <w:t>pracovníky centrálního dispečinku VODÁRNY PLZEŇ a.s. (377 413 444)</w:t>
      </w:r>
      <w:r w:rsidRPr="001E0D75">
        <w:rPr>
          <w:rFonts w:ascii="Arial" w:hAnsi="Arial" w:cs="Arial"/>
          <w:sz w:val="24"/>
          <w:szCs w:val="24"/>
        </w:rPr>
        <w:t xml:space="preserve">. Získá tam pokyny, jak postupovat, aby nedošlo k ohrožení kvality pitné vody </w:t>
      </w:r>
      <w:r w:rsidR="001E39F9">
        <w:rPr>
          <w:rFonts w:ascii="Arial" w:hAnsi="Arial" w:cs="Arial"/>
          <w:sz w:val="24"/>
          <w:szCs w:val="24"/>
        </w:rPr>
        <w:t xml:space="preserve">u něj ani ve veřejném vodovodu. </w:t>
      </w:r>
      <w:r w:rsidRPr="001E0D75">
        <w:rPr>
          <w:rFonts w:ascii="Arial" w:hAnsi="Arial" w:cs="Arial"/>
          <w:sz w:val="24"/>
          <w:szCs w:val="24"/>
        </w:rPr>
        <w:t>Částečně je možn</w:t>
      </w:r>
      <w:r w:rsidR="001E39F9">
        <w:rPr>
          <w:rFonts w:ascii="Arial" w:hAnsi="Arial" w:cs="Arial"/>
          <w:sz w:val="24"/>
          <w:szCs w:val="24"/>
        </w:rPr>
        <w:t>é</w:t>
      </w:r>
      <w:r w:rsidRPr="001E0D75">
        <w:rPr>
          <w:rFonts w:ascii="Arial" w:hAnsi="Arial" w:cs="Arial"/>
          <w:sz w:val="24"/>
          <w:szCs w:val="24"/>
        </w:rPr>
        <w:t xml:space="preserve"> zobecnit, že čas napouštění je nutn</w:t>
      </w:r>
      <w:r w:rsidR="001E39F9">
        <w:rPr>
          <w:rFonts w:ascii="Arial" w:hAnsi="Arial" w:cs="Arial"/>
          <w:sz w:val="24"/>
          <w:szCs w:val="24"/>
        </w:rPr>
        <w:t>é</w:t>
      </w:r>
      <w:r w:rsidRPr="001E0D75">
        <w:rPr>
          <w:rFonts w:ascii="Arial" w:hAnsi="Arial" w:cs="Arial"/>
          <w:sz w:val="24"/>
          <w:szCs w:val="24"/>
        </w:rPr>
        <w:t xml:space="preserve"> volit v nočních hodinách a zároveň platí jednoduché pravidlo rychlosti napouštění cca 10 litrů za minutu (lze jednoduše vyzkoušet na k</w:t>
      </w:r>
      <w:r w:rsidR="001E39F9">
        <w:rPr>
          <w:rFonts w:ascii="Arial" w:hAnsi="Arial" w:cs="Arial"/>
          <w:sz w:val="24"/>
          <w:szCs w:val="24"/>
        </w:rPr>
        <w:t xml:space="preserve">belíku </w:t>
      </w:r>
      <w:r w:rsidRPr="001E0D75">
        <w:rPr>
          <w:rFonts w:ascii="Arial" w:hAnsi="Arial" w:cs="Arial"/>
          <w:sz w:val="24"/>
          <w:szCs w:val="24"/>
        </w:rPr>
        <w:t>o objemu 10 litrů). Současně si dovolujeme upozornit na nastavené denní a hodinové limity u odběratelských smluv, uzavřených v souladu s platnou legislativou.</w:t>
      </w:r>
    </w:p>
    <w:p w:rsidR="001E0D75" w:rsidRPr="001E0D75" w:rsidRDefault="001E0D75" w:rsidP="001E0D75">
      <w:pPr>
        <w:rPr>
          <w:rFonts w:ascii="Arial" w:hAnsi="Arial" w:cs="Arial"/>
          <w:sz w:val="24"/>
          <w:szCs w:val="24"/>
        </w:rPr>
      </w:pPr>
    </w:p>
    <w:p w:rsidR="001E0D75" w:rsidRPr="001E0D75" w:rsidRDefault="001E39F9" w:rsidP="001E0D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0D75" w:rsidRPr="001E0D75">
        <w:rPr>
          <w:rFonts w:ascii="Arial" w:hAnsi="Arial" w:cs="Arial"/>
          <w:sz w:val="24"/>
          <w:szCs w:val="24"/>
        </w:rPr>
        <w:t>Další možností je objednání dovozu vody cisternou. V případě využití tohoto způsobu je nutn</w:t>
      </w:r>
      <w:r>
        <w:rPr>
          <w:rFonts w:ascii="Arial" w:hAnsi="Arial" w:cs="Arial"/>
          <w:sz w:val="24"/>
          <w:szCs w:val="24"/>
        </w:rPr>
        <w:t>é</w:t>
      </w:r>
      <w:r w:rsidR="001E0D75" w:rsidRPr="001E0D75">
        <w:rPr>
          <w:rFonts w:ascii="Arial" w:hAnsi="Arial" w:cs="Arial"/>
          <w:sz w:val="24"/>
          <w:szCs w:val="24"/>
        </w:rPr>
        <w:t xml:space="preserve"> pro objednání termínu kontaktovat příslušný provoz VODÁRNY PLZEŇ a.s. </w:t>
      </w:r>
      <w:r w:rsidR="001E0D75" w:rsidRPr="001E0D75">
        <w:rPr>
          <w:rFonts w:ascii="Arial" w:hAnsi="Arial" w:cs="Arial"/>
          <w:b/>
          <w:bCs/>
          <w:sz w:val="24"/>
          <w:szCs w:val="24"/>
        </w:rPr>
        <w:t xml:space="preserve">(Plzeň – tel.: 377 413 413, e-mail: </w:t>
      </w:r>
      <w:hyperlink r:id="rId8" w:history="1">
        <w:r w:rsidR="001E0D75" w:rsidRPr="001E0D75">
          <w:rPr>
            <w:rStyle w:val="Hypertextovodkaz"/>
            <w:rFonts w:ascii="Arial" w:hAnsi="Arial" w:cs="Arial"/>
            <w:b/>
            <w:bCs/>
            <w:sz w:val="24"/>
            <w:szCs w:val="24"/>
          </w:rPr>
          <w:t>jaroslav.kratky@vodarna.cz</w:t>
        </w:r>
      </w:hyperlink>
      <w:r w:rsidR="001E0D75" w:rsidRPr="001E0D75">
        <w:rPr>
          <w:rFonts w:ascii="Arial" w:hAnsi="Arial" w:cs="Arial"/>
          <w:b/>
          <w:bCs/>
          <w:sz w:val="24"/>
          <w:szCs w:val="24"/>
        </w:rPr>
        <w:t xml:space="preserve">, Kralovice – tel.: 373 396 304, e-mail: </w:t>
      </w:r>
      <w:hyperlink r:id="rId9" w:history="1">
        <w:r w:rsidR="001E0D75" w:rsidRPr="001E0D75">
          <w:rPr>
            <w:rStyle w:val="Hypertextovodkaz"/>
            <w:rFonts w:ascii="Arial" w:hAnsi="Arial" w:cs="Arial"/>
            <w:b/>
            <w:bCs/>
            <w:sz w:val="24"/>
            <w:szCs w:val="24"/>
          </w:rPr>
          <w:t>lukas.kovar@vodarna.cz</w:t>
        </w:r>
      </w:hyperlink>
      <w:r w:rsidR="001E0D75" w:rsidRPr="001E0D75">
        <w:rPr>
          <w:rFonts w:ascii="Arial" w:hAnsi="Arial" w:cs="Arial"/>
          <w:b/>
          <w:bCs/>
          <w:sz w:val="24"/>
          <w:szCs w:val="24"/>
        </w:rPr>
        <w:t xml:space="preserve"> a Nýřany – tel.: 377 931 315, e-mail: </w:t>
      </w:r>
      <w:hyperlink r:id="rId10" w:history="1">
        <w:r w:rsidR="001E0D75" w:rsidRPr="001E0D75">
          <w:rPr>
            <w:rStyle w:val="Hypertextovodkaz"/>
            <w:rFonts w:ascii="Arial" w:hAnsi="Arial" w:cs="Arial"/>
            <w:b/>
            <w:bCs/>
            <w:sz w:val="24"/>
            <w:szCs w:val="24"/>
          </w:rPr>
          <w:t>lubos.kucera@vodarna.cz</w:t>
        </w:r>
      </w:hyperlink>
      <w:r w:rsidR="001E0D75" w:rsidRPr="001E0D75">
        <w:rPr>
          <w:rFonts w:ascii="Arial" w:hAnsi="Arial" w:cs="Arial"/>
          <w:b/>
          <w:bCs/>
          <w:sz w:val="24"/>
          <w:szCs w:val="24"/>
        </w:rPr>
        <w:t>)</w:t>
      </w:r>
      <w:r w:rsidR="001E0D75" w:rsidRPr="001E0D75">
        <w:rPr>
          <w:rFonts w:ascii="Arial" w:hAnsi="Arial" w:cs="Arial"/>
          <w:sz w:val="24"/>
          <w:szCs w:val="24"/>
        </w:rPr>
        <w:t>.</w:t>
      </w:r>
    </w:p>
    <w:p w:rsidR="001E0D75" w:rsidRDefault="001E0D75" w:rsidP="001E0D75">
      <w:pPr>
        <w:rPr>
          <w:rFonts w:ascii="Arial" w:hAnsi="Arial" w:cs="Arial"/>
          <w:sz w:val="24"/>
          <w:szCs w:val="24"/>
        </w:rPr>
      </w:pPr>
    </w:p>
    <w:p w:rsidR="001E0D75" w:rsidRPr="006A74E2" w:rsidRDefault="001E0D75" w:rsidP="001E0D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E0D75">
        <w:rPr>
          <w:rFonts w:ascii="Arial" w:hAnsi="Arial" w:cs="Arial"/>
          <w:sz w:val="24"/>
          <w:szCs w:val="24"/>
        </w:rPr>
        <w:t xml:space="preserve">VODÁRNA PLZEŇ a.s. </w:t>
      </w:r>
      <w:r w:rsidR="001E39F9">
        <w:rPr>
          <w:rFonts w:ascii="Arial" w:hAnsi="Arial" w:cs="Arial"/>
          <w:sz w:val="24"/>
          <w:szCs w:val="24"/>
        </w:rPr>
        <w:t xml:space="preserve">však </w:t>
      </w:r>
      <w:r w:rsidRPr="001E0D75">
        <w:rPr>
          <w:rFonts w:ascii="Arial" w:hAnsi="Arial" w:cs="Arial"/>
          <w:sz w:val="24"/>
          <w:szCs w:val="24"/>
        </w:rPr>
        <w:t xml:space="preserve">upozorňuje, že je nucena </w:t>
      </w:r>
      <w:r w:rsidR="001E39F9" w:rsidRPr="001E39F9">
        <w:rPr>
          <w:rFonts w:ascii="Arial" w:hAnsi="Arial" w:cs="Arial"/>
          <w:sz w:val="24"/>
          <w:szCs w:val="24"/>
        </w:rPr>
        <w:t>omezit své služby na nezbytně nutný provoz a údržbu</w:t>
      </w:r>
      <w:r w:rsidR="001E39F9">
        <w:rPr>
          <w:rFonts w:ascii="Arial" w:hAnsi="Arial" w:cs="Arial"/>
          <w:sz w:val="24"/>
          <w:szCs w:val="24"/>
        </w:rPr>
        <w:t xml:space="preserve"> vodohospodářské infrastruktury</w:t>
      </w:r>
      <w:r w:rsidR="001E39F9" w:rsidRPr="001E39F9">
        <w:rPr>
          <w:rFonts w:ascii="Arial" w:hAnsi="Arial" w:cs="Arial"/>
          <w:sz w:val="24"/>
          <w:szCs w:val="24"/>
        </w:rPr>
        <w:t xml:space="preserve"> </w:t>
      </w:r>
      <w:r w:rsidRPr="001E0D75">
        <w:rPr>
          <w:rFonts w:ascii="Arial" w:hAnsi="Arial" w:cs="Arial"/>
          <w:sz w:val="24"/>
          <w:szCs w:val="24"/>
        </w:rPr>
        <w:t>v souvislosti s aktuálním výskytem onemocnění COVID-19 v ČR v souladu s </w:t>
      </w:r>
      <w:r w:rsidRPr="001E0D75">
        <w:rPr>
          <w:rFonts w:ascii="Arial" w:hAnsi="Arial" w:cs="Arial"/>
          <w:b/>
          <w:bCs/>
          <w:sz w:val="24"/>
          <w:szCs w:val="24"/>
        </w:rPr>
        <w:t xml:space="preserve">Usnesením Vlády </w:t>
      </w:r>
      <w:r w:rsidR="001E39F9">
        <w:rPr>
          <w:rFonts w:ascii="Arial" w:hAnsi="Arial" w:cs="Arial"/>
          <w:b/>
          <w:bCs/>
          <w:sz w:val="24"/>
          <w:szCs w:val="24"/>
        </w:rPr>
        <w:t xml:space="preserve">ČR </w:t>
      </w:r>
      <w:r w:rsidRPr="001E0D75">
        <w:rPr>
          <w:rFonts w:ascii="Arial" w:hAnsi="Arial" w:cs="Arial"/>
          <w:sz w:val="24"/>
          <w:szCs w:val="24"/>
        </w:rPr>
        <w:t xml:space="preserve">ze dne 30. </w:t>
      </w:r>
      <w:r w:rsidR="006A74E2">
        <w:rPr>
          <w:rFonts w:ascii="Arial" w:hAnsi="Arial" w:cs="Arial"/>
          <w:sz w:val="24"/>
          <w:szCs w:val="24"/>
        </w:rPr>
        <w:t xml:space="preserve">3. </w:t>
      </w:r>
      <w:r w:rsidRPr="001E0D75">
        <w:rPr>
          <w:rFonts w:ascii="Arial" w:hAnsi="Arial" w:cs="Arial"/>
          <w:sz w:val="24"/>
          <w:szCs w:val="24"/>
        </w:rPr>
        <w:t>2020 č. 332</w:t>
      </w:r>
      <w:r w:rsidRPr="001E0D75">
        <w:rPr>
          <w:rFonts w:ascii="Arial" w:hAnsi="Arial" w:cs="Arial"/>
          <w:b/>
          <w:bCs/>
          <w:sz w:val="24"/>
          <w:szCs w:val="24"/>
        </w:rPr>
        <w:t xml:space="preserve"> o přijetí krizového opatření</w:t>
      </w:r>
      <w:r w:rsidR="006A74E2">
        <w:rPr>
          <w:rFonts w:ascii="Arial" w:hAnsi="Arial" w:cs="Arial"/>
          <w:b/>
          <w:bCs/>
          <w:sz w:val="24"/>
          <w:szCs w:val="24"/>
        </w:rPr>
        <w:t xml:space="preserve">. </w:t>
      </w:r>
      <w:r w:rsidRPr="001E0D75">
        <w:rPr>
          <w:rFonts w:ascii="Arial" w:hAnsi="Arial" w:cs="Arial"/>
          <w:sz w:val="24"/>
          <w:szCs w:val="24"/>
        </w:rPr>
        <w:t xml:space="preserve">Primárními činnostmi </w:t>
      </w:r>
      <w:r w:rsidR="006A74E2">
        <w:rPr>
          <w:rFonts w:ascii="Arial" w:hAnsi="Arial" w:cs="Arial"/>
          <w:sz w:val="24"/>
          <w:szCs w:val="24"/>
        </w:rPr>
        <w:t xml:space="preserve">naší společnosti </w:t>
      </w:r>
      <w:r w:rsidRPr="001E0D75">
        <w:rPr>
          <w:rFonts w:ascii="Arial" w:hAnsi="Arial" w:cs="Arial"/>
          <w:sz w:val="24"/>
          <w:szCs w:val="24"/>
        </w:rPr>
        <w:t>zůstává výroba a distribuce pitné vody a odvádění a likvidace odpadních vod. Důvodem opatření je minimalizace rizika nákazy klíčových osob této kritické infrastruktury</w:t>
      </w:r>
      <w:r w:rsidRPr="006A74E2">
        <w:rPr>
          <w:rFonts w:ascii="Arial" w:hAnsi="Arial" w:cs="Arial"/>
          <w:sz w:val="24"/>
          <w:szCs w:val="24"/>
        </w:rPr>
        <w:t xml:space="preserve">. </w:t>
      </w:r>
      <w:r w:rsidRPr="006A74E2">
        <w:rPr>
          <w:rFonts w:ascii="Arial" w:hAnsi="Arial" w:cs="Arial"/>
          <w:b/>
          <w:sz w:val="24"/>
          <w:szCs w:val="24"/>
        </w:rPr>
        <w:t>Při objednávání termínu napouštění bazénu proto prosím počítejte s tím, že aktuálně může být objednací lhůta dlouhá až cca 2 měsíce (v závislosti na možnostech příslušného provozu).</w:t>
      </w:r>
    </w:p>
    <w:p w:rsidR="001E0D75" w:rsidRPr="001E0D75" w:rsidRDefault="001E0D75" w:rsidP="001E0D75">
      <w:pPr>
        <w:rPr>
          <w:rFonts w:ascii="Arial" w:hAnsi="Arial" w:cs="Arial"/>
          <w:sz w:val="24"/>
          <w:szCs w:val="24"/>
        </w:rPr>
      </w:pPr>
    </w:p>
    <w:p w:rsidR="001E0D75" w:rsidRDefault="001E0D75" w:rsidP="001E0D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E0D75">
        <w:rPr>
          <w:rFonts w:ascii="Arial" w:hAnsi="Arial" w:cs="Arial"/>
          <w:sz w:val="24"/>
          <w:szCs w:val="24"/>
        </w:rPr>
        <w:t xml:space="preserve">Považujeme za nutné upozornit také na </w:t>
      </w:r>
      <w:r w:rsidRPr="001E0D75">
        <w:rPr>
          <w:rFonts w:ascii="Arial" w:hAnsi="Arial" w:cs="Arial"/>
          <w:b/>
          <w:bCs/>
          <w:sz w:val="24"/>
          <w:szCs w:val="24"/>
        </w:rPr>
        <w:t>přímý odběr vody z vodovodních hydrantů</w:t>
      </w:r>
      <w:r w:rsidRPr="001E0D75">
        <w:rPr>
          <w:rFonts w:ascii="Arial" w:hAnsi="Arial" w:cs="Arial"/>
          <w:sz w:val="24"/>
          <w:szCs w:val="24"/>
        </w:rPr>
        <w:t xml:space="preserve">, který představuje jednoznačné </w:t>
      </w:r>
      <w:r w:rsidRPr="001E0D75">
        <w:rPr>
          <w:rFonts w:ascii="Arial" w:hAnsi="Arial" w:cs="Arial"/>
          <w:b/>
          <w:bCs/>
          <w:sz w:val="24"/>
          <w:szCs w:val="24"/>
        </w:rPr>
        <w:t>porušení Zákona o vodovodech a kanalizacích</w:t>
      </w:r>
      <w:r w:rsidRPr="001E0D75">
        <w:rPr>
          <w:rFonts w:ascii="Arial" w:hAnsi="Arial" w:cs="Arial"/>
          <w:sz w:val="24"/>
          <w:szCs w:val="24"/>
        </w:rPr>
        <w:t>. Zákon totiž jasně vymezuje, že manipulace na vodovodní síti může provádět výhradně její provozovatel. Jedinou výjimkou z tohoto pravidla je odběr vody jednotkami požární ochrany při záchranných a likvidačních pracích. Prosíme tedy o respektování zákonné ochrany veřejného vodovodu, vyhnete se tak nepříjemnostem a případným sankcím.</w:t>
      </w:r>
    </w:p>
    <w:p w:rsidR="007535A8" w:rsidRDefault="007535A8" w:rsidP="001E0D75">
      <w:pPr>
        <w:rPr>
          <w:rFonts w:ascii="Arial" w:hAnsi="Arial" w:cs="Arial"/>
          <w:sz w:val="24"/>
          <w:szCs w:val="24"/>
        </w:rPr>
      </w:pPr>
    </w:p>
    <w:sectPr w:rsidR="007535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4F9" w:rsidRDefault="00A204F9" w:rsidP="0033550B">
      <w:r>
        <w:separator/>
      </w:r>
    </w:p>
  </w:endnote>
  <w:endnote w:type="continuationSeparator" w:id="0">
    <w:p w:rsidR="00A204F9" w:rsidRDefault="00A204F9" w:rsidP="0033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FF" w:rsidRDefault="005953FF">
    <w:pPr>
      <w:pStyle w:val="Zpa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0B" w:rsidRDefault="0033550B" w:rsidP="0033550B">
    <w:pPr>
      <w:rPr>
        <w:rFonts w:ascii="Arial" w:eastAsia="Times New Roman" w:hAnsi="Arial"/>
        <w:noProof/>
        <w:color w:val="0039A6"/>
        <w:sz w:val="20"/>
        <w:szCs w:val="20"/>
        <w:lang w:eastAsia="cs-CZ"/>
      </w:rPr>
    </w:pPr>
    <w:r w:rsidRPr="0033550B">
      <w:rPr>
        <w:rFonts w:ascii="Arial" w:eastAsia="Times New Roman" w:hAnsi="Arial"/>
        <w:b/>
        <w:bCs/>
        <w:noProof/>
        <w:color w:val="0039A6"/>
        <w:sz w:val="20"/>
        <w:szCs w:val="20"/>
        <w:lang w:eastAsia="cs-CZ"/>
      </w:rPr>
      <w:t>VODÁRNA PLZEŇ a.s.</w:t>
    </w:r>
    <w:r>
      <w:rPr>
        <w:rFonts w:ascii="Arial" w:eastAsia="Times New Roman" w:hAnsi="Arial"/>
        <w:b/>
        <w:bCs/>
        <w:noProof/>
        <w:color w:val="0039A6"/>
        <w:sz w:val="20"/>
        <w:szCs w:val="20"/>
        <w:lang w:eastAsia="cs-CZ"/>
      </w:rPr>
      <w:t xml:space="preserve"> </w:t>
    </w:r>
    <w:r w:rsidRPr="0033550B">
      <w:rPr>
        <w:rFonts w:ascii="Arial" w:eastAsia="Times New Roman" w:hAnsi="Arial"/>
        <w:noProof/>
        <w:color w:val="0039A6"/>
        <w:sz w:val="20"/>
        <w:szCs w:val="20"/>
        <w:lang w:eastAsia="cs-CZ"/>
      </w:rPr>
      <w:t>Malostranská 143/2, 326 00 Plzeň,</w:t>
    </w:r>
    <w:r>
      <w:rPr>
        <w:rFonts w:ascii="Arial" w:eastAsia="Times New Roman" w:hAnsi="Arial"/>
        <w:noProof/>
        <w:color w:val="0039A6"/>
        <w:sz w:val="20"/>
        <w:szCs w:val="20"/>
        <w:lang w:eastAsia="cs-CZ"/>
      </w:rPr>
      <w:t xml:space="preserve"> </w:t>
    </w:r>
    <w:hyperlink r:id="rId1" w:history="1">
      <w:r w:rsidRPr="0033550B">
        <w:rPr>
          <w:rStyle w:val="Hypertextovodkaz"/>
          <w:rFonts w:ascii="Arial" w:eastAsia="Times New Roman" w:hAnsi="Arial"/>
          <w:noProof/>
          <w:color w:val="0039A6"/>
          <w:sz w:val="20"/>
          <w:szCs w:val="20"/>
          <w:lang w:eastAsia="cs-CZ"/>
        </w:rPr>
        <w:t>www.vodarna.cz</w:t>
      </w:r>
    </w:hyperlink>
  </w:p>
  <w:p w:rsidR="0033550B" w:rsidRPr="0033550B" w:rsidRDefault="005953FF" w:rsidP="005953FF">
    <w:pPr>
      <w:spacing w:before="120"/>
    </w:pPr>
    <w:r>
      <w:rPr>
        <w:rFonts w:ascii="Arial" w:eastAsia="Times New Roman" w:hAnsi="Arial"/>
        <w:b/>
        <w:bCs/>
        <w:noProof/>
        <w:color w:val="00B9E4"/>
        <w:sz w:val="20"/>
        <w:szCs w:val="20"/>
        <w:lang w:eastAsia="cs-CZ"/>
      </w:rPr>
      <w:t>Dana Veselá</w:t>
    </w:r>
    <w:r w:rsidR="0033550B">
      <w:rPr>
        <w:rFonts w:ascii="Arial" w:eastAsia="Times New Roman" w:hAnsi="Arial"/>
        <w:b/>
        <w:bCs/>
        <w:noProof/>
        <w:color w:val="00B9E4"/>
        <w:sz w:val="20"/>
        <w:szCs w:val="20"/>
        <w:lang w:eastAsia="cs-CZ"/>
      </w:rPr>
      <w:t xml:space="preserve">, </w:t>
    </w:r>
    <w:r w:rsidR="0033550B" w:rsidRPr="0033550B">
      <w:rPr>
        <w:rFonts w:ascii="Arial" w:eastAsia="Times New Roman" w:hAnsi="Arial"/>
        <w:noProof/>
        <w:color w:val="00B9E4"/>
        <w:sz w:val="20"/>
        <w:szCs w:val="20"/>
        <w:lang w:eastAsia="cs-CZ"/>
      </w:rPr>
      <w:t xml:space="preserve">M </w:t>
    </w:r>
    <w:r w:rsidR="0033550B" w:rsidRPr="0033550B">
      <w:rPr>
        <w:rFonts w:ascii="Arial" w:eastAsia="Times New Roman" w:hAnsi="Arial"/>
        <w:noProof/>
        <w:color w:val="0039A6"/>
        <w:sz w:val="20"/>
        <w:szCs w:val="20"/>
        <w:lang w:eastAsia="cs-CZ"/>
      </w:rPr>
      <w:t>+420</w:t>
    </w:r>
    <w:r>
      <w:rPr>
        <w:rFonts w:ascii="Arial" w:eastAsia="Times New Roman" w:hAnsi="Arial"/>
        <w:noProof/>
        <w:color w:val="0039A6"/>
        <w:sz w:val="20"/>
        <w:szCs w:val="20"/>
        <w:lang w:eastAsia="cs-CZ"/>
      </w:rPr>
      <w:t> </w:t>
    </w:r>
    <w:r w:rsidR="0033550B" w:rsidRPr="0033550B">
      <w:rPr>
        <w:rFonts w:ascii="Arial" w:eastAsia="Times New Roman" w:hAnsi="Arial"/>
        <w:noProof/>
        <w:color w:val="0039A6"/>
        <w:sz w:val="20"/>
        <w:szCs w:val="20"/>
        <w:lang w:eastAsia="cs-CZ"/>
      </w:rPr>
      <w:t>602</w:t>
    </w:r>
    <w:r>
      <w:rPr>
        <w:rFonts w:ascii="Arial" w:eastAsia="Times New Roman" w:hAnsi="Arial"/>
        <w:noProof/>
        <w:color w:val="0039A6"/>
        <w:sz w:val="20"/>
        <w:szCs w:val="20"/>
        <w:lang w:eastAsia="cs-CZ"/>
      </w:rPr>
      <w:t> 124 280</w:t>
    </w:r>
    <w:r w:rsidR="0033550B">
      <w:rPr>
        <w:rFonts w:ascii="Arial" w:eastAsia="Times New Roman" w:hAnsi="Arial"/>
        <w:noProof/>
        <w:color w:val="0039A6"/>
        <w:sz w:val="20"/>
        <w:szCs w:val="20"/>
        <w:lang w:eastAsia="cs-CZ"/>
      </w:rPr>
      <w:t xml:space="preserve">, </w:t>
    </w:r>
    <w:r w:rsidR="0033550B" w:rsidRPr="0033550B">
      <w:rPr>
        <w:rFonts w:ascii="Arial" w:eastAsia="Times New Roman" w:hAnsi="Arial"/>
        <w:noProof/>
        <w:color w:val="00B9E4"/>
        <w:sz w:val="20"/>
        <w:szCs w:val="20"/>
        <w:lang w:eastAsia="cs-CZ"/>
      </w:rPr>
      <w:t>T  </w:t>
    </w:r>
    <w:r w:rsidR="0033550B" w:rsidRPr="0033550B">
      <w:rPr>
        <w:rFonts w:ascii="Arial" w:eastAsia="Times New Roman" w:hAnsi="Arial"/>
        <w:noProof/>
        <w:color w:val="0039A6"/>
        <w:sz w:val="20"/>
        <w:szCs w:val="20"/>
        <w:lang w:eastAsia="cs-CZ"/>
      </w:rPr>
      <w:t>+420 377 413</w:t>
    </w:r>
    <w:r w:rsidR="0033550B">
      <w:rPr>
        <w:rFonts w:ascii="Arial" w:eastAsia="Times New Roman" w:hAnsi="Arial"/>
        <w:noProof/>
        <w:color w:val="0039A6"/>
        <w:sz w:val="20"/>
        <w:szCs w:val="20"/>
        <w:lang w:eastAsia="cs-CZ"/>
      </w:rPr>
      <w:t> </w:t>
    </w:r>
    <w:r>
      <w:rPr>
        <w:rFonts w:ascii="Arial" w:eastAsia="Times New Roman" w:hAnsi="Arial"/>
        <w:noProof/>
        <w:color w:val="0039A6"/>
        <w:sz w:val="20"/>
        <w:szCs w:val="20"/>
        <w:lang w:eastAsia="cs-CZ"/>
      </w:rPr>
      <w:t>353</w:t>
    </w:r>
    <w:r w:rsidR="0033550B">
      <w:rPr>
        <w:rFonts w:ascii="Arial" w:eastAsia="Times New Roman" w:hAnsi="Arial"/>
        <w:noProof/>
        <w:color w:val="0039A6"/>
        <w:sz w:val="20"/>
        <w:szCs w:val="20"/>
        <w:lang w:eastAsia="cs-CZ"/>
      </w:rPr>
      <w:t xml:space="preserve">, </w:t>
    </w:r>
    <w:r w:rsidR="0033550B" w:rsidRPr="0033550B">
      <w:rPr>
        <w:rFonts w:ascii="Arial" w:eastAsia="Times New Roman" w:hAnsi="Arial"/>
        <w:noProof/>
        <w:color w:val="00B9E4"/>
        <w:sz w:val="20"/>
        <w:szCs w:val="20"/>
        <w:lang w:eastAsia="cs-CZ"/>
      </w:rPr>
      <w:t>E</w:t>
    </w:r>
    <w:r w:rsidR="0033550B" w:rsidRPr="0033550B">
      <w:rPr>
        <w:rFonts w:ascii="Arial" w:eastAsia="Times New Roman" w:hAnsi="Arial"/>
        <w:b/>
        <w:bCs/>
        <w:noProof/>
        <w:color w:val="00B9E4"/>
        <w:sz w:val="20"/>
        <w:szCs w:val="20"/>
        <w:lang w:eastAsia="cs-CZ"/>
      </w:rPr>
      <w:t xml:space="preserve"> </w:t>
    </w:r>
    <w:r w:rsidR="0033550B" w:rsidRPr="0033550B">
      <w:rPr>
        <w:rFonts w:ascii="Arial" w:eastAsia="Times New Roman" w:hAnsi="Arial"/>
        <w:noProof/>
        <w:color w:val="00B9E4"/>
        <w:sz w:val="20"/>
        <w:szCs w:val="20"/>
        <w:lang w:eastAsia="cs-CZ"/>
      </w:rPr>
      <w:t> </w:t>
    </w:r>
    <w:r>
      <w:rPr>
        <w:rFonts w:ascii="Arial" w:eastAsia="Times New Roman" w:hAnsi="Arial"/>
        <w:noProof/>
        <w:color w:val="00B9E4"/>
        <w:sz w:val="20"/>
        <w:szCs w:val="20"/>
        <w:lang w:eastAsia="cs-CZ"/>
      </w:rPr>
      <w:t>dana.vesela@vodarna.cz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FF" w:rsidRDefault="005953FF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4F9" w:rsidRDefault="00A204F9" w:rsidP="0033550B">
      <w:r>
        <w:separator/>
      </w:r>
    </w:p>
  </w:footnote>
  <w:footnote w:type="continuationSeparator" w:id="0">
    <w:p w:rsidR="00A204F9" w:rsidRDefault="00A204F9" w:rsidP="00335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FF" w:rsidRDefault="005953FF">
    <w:pPr>
      <w:pStyle w:val="Zhlav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0B" w:rsidRDefault="00D52AC1" w:rsidP="0033550B">
    <w:pPr>
      <w:pStyle w:val="Zhlav"/>
      <w:jc w:val="right"/>
      <w:rPr>
        <w:rFonts w:hint="eastAsia"/>
      </w:rPr>
    </w:pPr>
    <w:r w:rsidRPr="0033550B">
      <w:rPr>
        <w:noProof/>
        <w:lang w:eastAsia="cs-CZ" w:bidi="ar-SA"/>
      </w:rPr>
      <w:drawing>
        <wp:inline distT="0" distB="0" distL="0" distR="0">
          <wp:extent cx="2790825" cy="647700"/>
          <wp:effectExtent l="0" t="0" r="0" b="0"/>
          <wp:docPr id="1" name="obrázek 1" descr="znacka_barevna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ka_barevna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FF" w:rsidRDefault="005953FF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75"/>
    <w:rsid w:val="000868D9"/>
    <w:rsid w:val="000C5D19"/>
    <w:rsid w:val="000E33B9"/>
    <w:rsid w:val="0011618D"/>
    <w:rsid w:val="00131D29"/>
    <w:rsid w:val="00172A04"/>
    <w:rsid w:val="00183C65"/>
    <w:rsid w:val="001916F2"/>
    <w:rsid w:val="001E0D75"/>
    <w:rsid w:val="001E39F9"/>
    <w:rsid w:val="001F3BCD"/>
    <w:rsid w:val="00271B0D"/>
    <w:rsid w:val="0033550B"/>
    <w:rsid w:val="00412DC5"/>
    <w:rsid w:val="00414901"/>
    <w:rsid w:val="004239AB"/>
    <w:rsid w:val="0043494D"/>
    <w:rsid w:val="004452BA"/>
    <w:rsid w:val="0046643E"/>
    <w:rsid w:val="004F409A"/>
    <w:rsid w:val="004F5420"/>
    <w:rsid w:val="005212E7"/>
    <w:rsid w:val="005953FF"/>
    <w:rsid w:val="005B5CF9"/>
    <w:rsid w:val="00694BD3"/>
    <w:rsid w:val="006A74E2"/>
    <w:rsid w:val="006B5526"/>
    <w:rsid w:val="00715B48"/>
    <w:rsid w:val="00730C5E"/>
    <w:rsid w:val="0073460E"/>
    <w:rsid w:val="00747FE2"/>
    <w:rsid w:val="007535A8"/>
    <w:rsid w:val="00761803"/>
    <w:rsid w:val="00793415"/>
    <w:rsid w:val="007C5428"/>
    <w:rsid w:val="007D7F99"/>
    <w:rsid w:val="0086529E"/>
    <w:rsid w:val="00873A2B"/>
    <w:rsid w:val="008B7BC7"/>
    <w:rsid w:val="008F10F5"/>
    <w:rsid w:val="0090699B"/>
    <w:rsid w:val="00985402"/>
    <w:rsid w:val="0099003B"/>
    <w:rsid w:val="009A304E"/>
    <w:rsid w:val="00A204F9"/>
    <w:rsid w:val="00A67BF1"/>
    <w:rsid w:val="00AA26E2"/>
    <w:rsid w:val="00AB269C"/>
    <w:rsid w:val="00AF4EEF"/>
    <w:rsid w:val="00B8138D"/>
    <w:rsid w:val="00B97495"/>
    <w:rsid w:val="00BA5C73"/>
    <w:rsid w:val="00D52AC1"/>
    <w:rsid w:val="00D55545"/>
    <w:rsid w:val="00E3143B"/>
    <w:rsid w:val="00E35577"/>
    <w:rsid w:val="00E9288F"/>
    <w:rsid w:val="00F6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D75"/>
    <w:rPr>
      <w:rFonts w:ascii="Calibri" w:eastAsiaTheme="minorHAnsi" w:hAnsi="Calibri"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5D19"/>
    <w:pPr>
      <w:keepNext/>
      <w:suppressAutoHyphens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Siln">
    <w:name w:val="Strong"/>
    <w:qFormat/>
    <w:rPr>
      <w:b/>
      <w:bCs/>
    </w:rPr>
  </w:style>
  <w:style w:type="character" w:styleId="Hypertextovodkaz">
    <w:name w:val="Hyperlink"/>
    <w:uiPriority w:val="99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uppressAutoHyphens/>
      <w:spacing w:before="240" w:after="120"/>
    </w:pPr>
    <w:rPr>
      <w:rFonts w:ascii="Liberation Sans" w:eastAsia="Microsoft YaHei" w:hAnsi="Liberation Sans" w:cs="Arial"/>
      <w:kern w:val="1"/>
      <w:sz w:val="28"/>
      <w:szCs w:val="28"/>
      <w:lang w:eastAsia="zh-CN" w:bidi="hi-IN"/>
    </w:rPr>
  </w:style>
  <w:style w:type="paragraph" w:styleId="Zkladntext">
    <w:name w:val="Body Text"/>
    <w:basedOn w:val="Normln"/>
    <w:pPr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uppressAutoHyphens/>
      <w:spacing w:before="120" w:after="120"/>
    </w:pPr>
    <w:rPr>
      <w:rFonts w:ascii="Liberation Serif" w:eastAsia="SimSun" w:hAnsi="Liberation Serif" w:cs="Arial"/>
      <w:i/>
      <w:iCs/>
      <w:kern w:val="1"/>
      <w:sz w:val="24"/>
      <w:szCs w:val="24"/>
      <w:lang w:eastAsia="zh-CN" w:bidi="hi-IN"/>
    </w:rPr>
  </w:style>
  <w:style w:type="paragraph" w:customStyle="1" w:styleId="Rejstk">
    <w:name w:val="Rejstřík"/>
    <w:basedOn w:val="Normln"/>
    <w:pPr>
      <w:suppressLineNumbers/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643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6643E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Odkaznakoment">
    <w:name w:val="annotation reference"/>
    <w:uiPriority w:val="99"/>
    <w:semiHidden/>
    <w:unhideWhenUsed/>
    <w:rsid w:val="004664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643E"/>
    <w:pPr>
      <w:suppressAutoHyphens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TextkomenteChar">
    <w:name w:val="Text komentáře Char"/>
    <w:link w:val="Textkomente"/>
    <w:uiPriority w:val="99"/>
    <w:semiHidden/>
    <w:rsid w:val="0046643E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643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6643E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Nadpis1Char">
    <w:name w:val="Nadpis 1 Char"/>
    <w:link w:val="Nadpis1"/>
    <w:uiPriority w:val="9"/>
    <w:rsid w:val="000C5D19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33550B"/>
    <w:pPr>
      <w:tabs>
        <w:tab w:val="center" w:pos="4536"/>
        <w:tab w:val="right" w:pos="9072"/>
      </w:tabs>
      <w:suppressAutoHyphens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ZhlavChar">
    <w:name w:val="Záhlaví Char"/>
    <w:link w:val="Zhlav"/>
    <w:uiPriority w:val="99"/>
    <w:rsid w:val="0033550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33550B"/>
    <w:pPr>
      <w:tabs>
        <w:tab w:val="center" w:pos="4536"/>
        <w:tab w:val="right" w:pos="9072"/>
      </w:tabs>
      <w:suppressAutoHyphens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ZpatChar">
    <w:name w:val="Zápatí Char"/>
    <w:link w:val="Zpat"/>
    <w:uiPriority w:val="99"/>
    <w:rsid w:val="0033550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33550B"/>
    <w:pPr>
      <w:suppressAutoHyphens/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character" w:customStyle="1" w:styleId="NzevChar">
    <w:name w:val="Název Char"/>
    <w:link w:val="Nzev"/>
    <w:uiPriority w:val="10"/>
    <w:rsid w:val="0033550B"/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D75"/>
    <w:rPr>
      <w:rFonts w:ascii="Calibri" w:eastAsiaTheme="minorHAnsi" w:hAnsi="Calibri"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5D19"/>
    <w:pPr>
      <w:keepNext/>
      <w:suppressAutoHyphens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Siln">
    <w:name w:val="Strong"/>
    <w:qFormat/>
    <w:rPr>
      <w:b/>
      <w:bCs/>
    </w:rPr>
  </w:style>
  <w:style w:type="character" w:styleId="Hypertextovodkaz">
    <w:name w:val="Hyperlink"/>
    <w:uiPriority w:val="99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uppressAutoHyphens/>
      <w:spacing w:before="240" w:after="120"/>
    </w:pPr>
    <w:rPr>
      <w:rFonts w:ascii="Liberation Sans" w:eastAsia="Microsoft YaHei" w:hAnsi="Liberation Sans" w:cs="Arial"/>
      <w:kern w:val="1"/>
      <w:sz w:val="28"/>
      <w:szCs w:val="28"/>
      <w:lang w:eastAsia="zh-CN" w:bidi="hi-IN"/>
    </w:rPr>
  </w:style>
  <w:style w:type="paragraph" w:styleId="Zkladntext">
    <w:name w:val="Body Text"/>
    <w:basedOn w:val="Normln"/>
    <w:pPr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uppressAutoHyphens/>
      <w:spacing w:before="120" w:after="120"/>
    </w:pPr>
    <w:rPr>
      <w:rFonts w:ascii="Liberation Serif" w:eastAsia="SimSun" w:hAnsi="Liberation Serif" w:cs="Arial"/>
      <w:i/>
      <w:iCs/>
      <w:kern w:val="1"/>
      <w:sz w:val="24"/>
      <w:szCs w:val="24"/>
      <w:lang w:eastAsia="zh-CN" w:bidi="hi-IN"/>
    </w:rPr>
  </w:style>
  <w:style w:type="paragraph" w:customStyle="1" w:styleId="Rejstk">
    <w:name w:val="Rejstřík"/>
    <w:basedOn w:val="Normln"/>
    <w:pPr>
      <w:suppressLineNumbers/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643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6643E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Odkaznakoment">
    <w:name w:val="annotation reference"/>
    <w:uiPriority w:val="99"/>
    <w:semiHidden/>
    <w:unhideWhenUsed/>
    <w:rsid w:val="004664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643E"/>
    <w:pPr>
      <w:suppressAutoHyphens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TextkomenteChar">
    <w:name w:val="Text komentáře Char"/>
    <w:link w:val="Textkomente"/>
    <w:uiPriority w:val="99"/>
    <w:semiHidden/>
    <w:rsid w:val="0046643E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643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6643E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Nadpis1Char">
    <w:name w:val="Nadpis 1 Char"/>
    <w:link w:val="Nadpis1"/>
    <w:uiPriority w:val="9"/>
    <w:rsid w:val="000C5D19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33550B"/>
    <w:pPr>
      <w:tabs>
        <w:tab w:val="center" w:pos="4536"/>
        <w:tab w:val="right" w:pos="9072"/>
      </w:tabs>
      <w:suppressAutoHyphens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ZhlavChar">
    <w:name w:val="Záhlaví Char"/>
    <w:link w:val="Zhlav"/>
    <w:uiPriority w:val="99"/>
    <w:rsid w:val="0033550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33550B"/>
    <w:pPr>
      <w:tabs>
        <w:tab w:val="center" w:pos="4536"/>
        <w:tab w:val="right" w:pos="9072"/>
      </w:tabs>
      <w:suppressAutoHyphens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ZpatChar">
    <w:name w:val="Zápatí Char"/>
    <w:link w:val="Zpat"/>
    <w:uiPriority w:val="99"/>
    <w:rsid w:val="0033550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33550B"/>
    <w:pPr>
      <w:suppressAutoHyphens/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character" w:customStyle="1" w:styleId="NzevChar">
    <w:name w:val="Název Char"/>
    <w:link w:val="Nzev"/>
    <w:uiPriority w:val="10"/>
    <w:rsid w:val="0033550B"/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.kratky@vodarna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ubos.kucera@vodarn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kas.kovar@vodarna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darna.cz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VODÁRNA PLZEŇ a.s.</Company>
  <LinksUpToDate>false</LinksUpToDate>
  <CharactersWithSpaces>3189</CharactersWithSpaces>
  <SharedDoc>false</SharedDoc>
  <HLinks>
    <vt:vector size="6" baseType="variant">
      <vt:variant>
        <vt:i4>6684772</vt:i4>
      </vt:variant>
      <vt:variant>
        <vt:i4>0</vt:i4>
      </vt:variant>
      <vt:variant>
        <vt:i4>0</vt:i4>
      </vt:variant>
      <vt:variant>
        <vt:i4>5</vt:i4>
      </vt:variant>
      <vt:variant>
        <vt:lpwstr>http://www.vodarna.cz/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VESELÁ, Dana</dc:creator>
  <cp:lastModifiedBy>SPRAVCE</cp:lastModifiedBy>
  <cp:revision>2</cp:revision>
  <cp:lastPrinted>2018-12-10T11:11:00Z</cp:lastPrinted>
  <dcterms:created xsi:type="dcterms:W3CDTF">2020-04-15T11:49:00Z</dcterms:created>
  <dcterms:modified xsi:type="dcterms:W3CDTF">2020-04-15T11:49:00Z</dcterms:modified>
</cp:coreProperties>
</file>